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color w:val="FF0000"/>
          <w:sz w:val="56"/>
          <w:szCs w:val="56"/>
        </w:rPr>
      </w:pPr>
      <w:r>
        <w:rPr>
          <w:rFonts w:hint="eastAsia" w:ascii="方正小标宋简体" w:eastAsia="方正小标宋简体"/>
          <w:color w:val="FF0000"/>
          <w:sz w:val="56"/>
          <w:szCs w:val="56"/>
        </w:rPr>
        <w:t>浙江工商大学泰隆金融学院团委</w:t>
      </w:r>
    </w:p>
    <w:p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99060</wp:posOffset>
                </wp:positionV>
                <wp:extent cx="5867400" cy="0"/>
                <wp:effectExtent l="29210" t="30480" r="37465" b="36195"/>
                <wp:wrapNone/>
                <wp:docPr id="1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0.5pt;margin-top:7.8pt;height:0pt;width:462pt;z-index:251659264;mso-width-relative:page;mso-height-relative:page;" filled="f" stroked="t" coordsize="21600,21600" o:gfxdata="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aPswL1AAAAAkBAAAP&#10;AAAAAAAAAAEAIAAAACIAAABkcnMvZG93bnJldi54bWxQSwECFAAUAAAACACHTuJAY9IeWOMBAACz&#10;AwAADgAAAAAAAAABACAAAAAjAQAAZHJzL2Uyb0RvYy54bWxQSwUGAAAAAAYABgBZAQAAeAUAAAAA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浙商大泰隆团函〔2023〕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12 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482"/>
        <w:jc w:val="center"/>
        <w:rPr>
          <w:rFonts w:ascii="方正小标宋简体" w:hAnsi="宋体" w:eastAsia="方正小标宋简体" w:cs="宋体"/>
          <w:bCs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sz w:val="36"/>
          <w:szCs w:val="36"/>
        </w:rPr>
        <w:t>浙江工商大学泰隆金融学院关于确定202</w:t>
      </w:r>
      <w:r>
        <w:rPr>
          <w:rFonts w:hint="eastAsia" w:ascii="方正小标宋简体" w:hAnsi="宋体" w:eastAsia="方正小标宋简体" w:cs="宋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宋体" w:eastAsia="方正小标宋简体" w:cs="宋体"/>
          <w:bCs/>
          <w:sz w:val="36"/>
          <w:szCs w:val="36"/>
        </w:rPr>
        <w:t>年度素质评价中品德素质纪实模块集体活动的通知</w:t>
      </w:r>
    </w:p>
    <w:p>
      <w:pPr>
        <w:spacing w:line="580" w:lineRule="exact"/>
        <w:rPr>
          <w:rFonts w:ascii="仿宋_GB2312" w:hAnsi="宋体" w:eastAsia="仿宋_GB2312" w:cs="宋体"/>
          <w:bCs/>
          <w:sz w:val="32"/>
          <w:szCs w:val="32"/>
        </w:rPr>
      </w:pPr>
    </w:p>
    <w:p>
      <w:pPr>
        <w:spacing w:line="580" w:lineRule="exact"/>
        <w:rPr>
          <w:rFonts w:ascii="仿宋_GB2312" w:hAnsi="宋体" w:eastAsia="仿宋_GB2312" w:cs="宋体"/>
          <w:bCs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院内各班级：</w:t>
      </w:r>
    </w:p>
    <w:p>
      <w:pPr>
        <w:spacing w:line="58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Cs/>
          <w:sz w:val="32"/>
          <w:szCs w:val="32"/>
        </w:rPr>
        <w:t>根据《浙江工商大学泰隆金融学院学生素质评价实施细则(2022年试行)》的文件精神，为促进学生德、智、体、美全面发展，经学院研究确定以下活动纳入品德素质纪实模块集体活动。具体如下：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1.新生杯女篮</w:t>
      </w:r>
    </w:p>
    <w:p>
      <w:pPr>
        <w:numPr>
          <w:ilvl w:val="0"/>
          <w:numId w:val="0"/>
        </w:numPr>
        <w:spacing w:line="560" w:lineRule="exact"/>
        <w:ind w:left="320" w:hanging="320" w:hangingChars="100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郭  丹 宗衍昱 王梓欣 周栀怡 王艺馨 丁凡倚 王艺瑾 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吴晨航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2.新生杯男篮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周  煦 许子康 林  豪 王昱翔 梅贺凯 冯煜智 王天成 王文辉 孙子力 王嘉程 章铭浩 费怡婷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3.新生杯男足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孙子力 孔令琛 泮  磊 曹开开 王天成 何培矿 匡晟杰 王嘉程       俞  坤 周豫涛 沈宇杰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4.新生杯女排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胡  冰 倪佳怡 陈炫羽 吴羽悦 金海乐 周栀怡 宗衍昱 付雨浠 文晓惠 王梓欣 詹馨怡 林劭骅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5.新生杯男排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孙子力 陈浩翔 方昱翔 陶泽龙 许子康 俞  坤 林  豪 刘宏程 甘勃憧 焦宇轩 林劭骅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6.新生杯乒乓球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陈浩翔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7.新生杯羽毛球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王天成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俞坤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王梓欣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詹馨怡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黄伊可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8.新生杯田径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冯煜智 郑  诗 俞  坤 王梓欣 甘勃憧 王艺馨 王天成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9.商大杯女足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郭  丹 陈玉婷 石帅阳 周艺嫣 卢妍羽 王梓欣 楼雨烁 倪佳怡 宋馨语 费怡婷 张旻睿 熊翩翩 周豫涛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10.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商大杯男足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陈宇凡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周豫涛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胡昊鸣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沈宇杰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岳逢畅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洪子轩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11.商大杯男篮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李梓鑫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季皓铭 张凯晨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韩煊航 戴浩楠 焦宇轩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吴晨航 郑鹏远 章铭浩 赵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柯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洪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力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孟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12.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商大杯女篮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戴浩楠 王艺瑾 陈文谦 费怡婷 颜钰 陈玉婷 陈馨悦 陈逸柔  陈梦颖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倪张诗雨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13.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商大杯女排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林劭骅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葛佩莹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陈伊蕾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叶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吕双爻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阮昕钰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陈梦颖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郭科芸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陈文谦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石帅阳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钱春婷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14.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商大杯羽毛球团体赛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郑凯恒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郑心羽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袁顺鑫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余樟乐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邵楠茜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汪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恺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丁梓仪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陈潇桐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费怡婷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韩煊航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15.趣味运动会</w:t>
      </w:r>
    </w:p>
    <w:p>
      <w:pPr>
        <w:numPr>
          <w:ilvl w:val="0"/>
          <w:numId w:val="0"/>
        </w:numPr>
        <w:spacing w:line="560" w:lineRule="exact"/>
        <w:rPr>
          <w:rFonts w:hint="eastAsia"/>
          <w:sz w:val="28"/>
          <w:szCs w:val="28"/>
          <w:highlight w:val="yellow"/>
          <w:lang w:val="en-US" w:eastAsia="zh-CN"/>
        </w:rPr>
      </w:pP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乐思维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赵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利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伟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徐丽晴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高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飞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郑凯恒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孙子力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石帅阳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陈玉婷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color w:val="0000FF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黄羿诚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胡  冰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何培矿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章铭浩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洪紫开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王艺瑾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章途坤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费怡婷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孟庆雨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文晓惠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詹馨怡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许子康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Times New Roman" w:eastAsia="仿宋_GB2312"/>
          <w:sz w:val="32"/>
          <w:szCs w:val="32"/>
          <w:lang w:val="en-US" w:eastAsia="zh-CN"/>
        </w:rPr>
        <w:t>沈宇杰</w:t>
      </w: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>叶姝娴</w:t>
      </w:r>
      <w:r>
        <w:rPr>
          <w:rFonts w:hint="eastAsia"/>
          <w:sz w:val="28"/>
          <w:szCs w:val="28"/>
          <w:highlight w:val="none"/>
          <w:lang w:val="en-US" w:eastAsia="zh-CN"/>
        </w:rPr>
        <w:t xml:space="preserve"> 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16.运动会方阵</w:t>
      </w:r>
    </w:p>
    <w:p>
      <w:pPr>
        <w:numPr>
          <w:ilvl w:val="0"/>
          <w:numId w:val="0"/>
        </w:numPr>
        <w:spacing w:line="560" w:lineRule="exact"/>
        <w:rPr>
          <w:rFonts w:hint="default" w:ascii="仿宋_GB2312" w:hAnsi="Times New Roman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 xml:space="preserve">卢希娜 洪紫开 黄一珂 薛子淇 叶姝娴 周靓娜 赵利伟 丁靖珂  王嘉仪 包梓聪 沈  佳 林雅思 袁顺鑫 陈建锟 王艺瑾 毛淑倩 黄佳玲 韩良羽 孟庆雨 郭徐轩 蒋程昊 周  航 郑  洋 孔子宁 周晨阳 章铭浩 朱子行 沈宇杰 焦宇轩 倪张诗雨 </w:t>
      </w:r>
      <w:r>
        <w:rPr>
          <w:rFonts w:hint="eastAsia" w:ascii="仿宋_GB2312" w:hAnsi="Times New Roman" w:eastAsia="仿宋_GB2312"/>
          <w:sz w:val="32"/>
          <w:szCs w:val="32"/>
          <w:highlight w:val="none"/>
          <w:lang w:val="en-US" w:eastAsia="zh-CN"/>
        </w:rPr>
        <w:t xml:space="preserve">孔佳伟 何佳瑶 </w:t>
      </w:r>
      <w:bookmarkStart w:id="0" w:name="_GoBack"/>
      <w:bookmarkEnd w:id="0"/>
    </w:p>
    <w:p>
      <w:pPr>
        <w:numPr>
          <w:ilvl w:val="0"/>
          <w:numId w:val="0"/>
        </w:numPr>
        <w:spacing w:line="560" w:lineRule="exact"/>
        <w:rPr>
          <w:rFonts w:hint="eastAsia" w:ascii="仿宋_GB2312" w:hAnsi="Times New Roman" w:eastAsia="仿宋_GB2312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szCs w:val="32"/>
          <w:lang w:val="en-US" w:eastAsia="zh-CN"/>
        </w:rPr>
        <w:t>17.2023-2024第一学期截止第10周完成校园阳光跑总里程50%的名单</w:t>
      </w:r>
    </w:p>
    <w:p>
      <w:pPr>
        <w:spacing w:line="580" w:lineRule="exact"/>
        <w:rPr>
          <w:rFonts w:hint="default" w:ascii="仿宋_GB2312" w:hAnsi="宋体" w:eastAsia="仿宋_GB2312" w:cs="宋体"/>
          <w:bCs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bCs/>
          <w:sz w:val="32"/>
          <w:szCs w:val="32"/>
          <w:lang w:val="en-US" w:eastAsia="zh-CN"/>
        </w:rPr>
        <w:t>以体工部数据为准</w:t>
      </w:r>
    </w:p>
    <w:p>
      <w:pPr>
        <w:widowControl/>
        <w:tabs>
          <w:tab w:val="left" w:pos="1368"/>
        </w:tabs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>
      <w:pPr>
        <w:pStyle w:val="9"/>
        <w:spacing w:line="560" w:lineRule="exact"/>
        <w:ind w:firstLine="2400" w:firstLineChars="7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浙江工商大学泰隆金融学院团委</w:t>
      </w:r>
      <w:r>
        <w:rPr>
          <w:rFonts w:hint="eastAsia" w:ascii="仿宋_GB2312" w:hAnsi="仿宋" w:eastAsia="仿宋_GB2312"/>
          <w:bCs/>
          <w:sz w:val="32"/>
          <w:szCs w:val="32"/>
          <w:lang w:eastAsia="zh-CN"/>
        </w:rPr>
        <w:t xml:space="preserve">                                                            </w:t>
      </w:r>
      <w:r>
        <w:rPr>
          <w:rFonts w:hint="eastAsia" w:ascii="仿宋_GB2312" w:hAnsi="仿宋" w:eastAsia="仿宋_GB2312"/>
          <w:bCs/>
          <w:sz w:val="32"/>
          <w:szCs w:val="32"/>
        </w:rPr>
        <w:t>202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" w:eastAsia="仿宋_GB2312"/>
          <w:bCs/>
          <w:sz w:val="32"/>
          <w:szCs w:val="32"/>
        </w:rPr>
        <w:t>年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12</w:t>
      </w:r>
      <w:r>
        <w:rPr>
          <w:rFonts w:hint="eastAsia" w:ascii="仿宋_GB2312" w:hAnsi="仿宋" w:eastAsia="仿宋_GB2312"/>
          <w:bCs/>
          <w:sz w:val="32"/>
          <w:szCs w:val="32"/>
        </w:rPr>
        <w:t>月</w:t>
      </w:r>
      <w:r>
        <w:rPr>
          <w:rFonts w:hint="eastAsia" w:ascii="仿宋_GB2312" w:hAnsi="仿宋" w:eastAsia="仿宋_GB2312"/>
          <w:bCs/>
          <w:sz w:val="32"/>
          <w:szCs w:val="32"/>
          <w:lang w:val="en-US" w:eastAsia="zh-CN"/>
        </w:rPr>
        <w:t>30</w:t>
      </w:r>
      <w:r>
        <w:rPr>
          <w:rFonts w:hint="eastAsia" w:ascii="仿宋_GB2312" w:hAnsi="仿宋" w:eastAsia="仿宋_GB2312"/>
          <w:bCs/>
          <w:sz w:val="32"/>
          <w:szCs w:val="32"/>
        </w:rPr>
        <w:t>日</w:t>
      </w:r>
    </w:p>
    <w:sectPr>
      <w:footerReference r:id="rId3" w:type="default"/>
      <w:pgSz w:w="11906" w:h="16838"/>
      <w:pgMar w:top="2211" w:right="1531" w:bottom="1985" w:left="1531" w:header="851" w:footer="1474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7E778AD6-7BE1-4215-956B-72736F0F984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F714752D-C74D-4510-B289-112C66713AF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E01C1471-BABA-49B3-AACE-1445A89F47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4C5D2202-2B0E-4E2C-A6A3-D2D7BFA13D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>—</w:t>
    </w:r>
    <w:r>
      <w:rPr>
        <w:rStyle w:val="8"/>
        <w:rFonts w:hint="eastAsia" w:ascii="宋体" w:hAnsi="宋体"/>
        <w:sz w:val="28"/>
        <w:szCs w:val="28"/>
        <w:lang w:eastAsia="zh-CN"/>
      </w:rPr>
      <w:t xml:space="preserve">  </w:t>
    </w: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  <w:lang w:eastAsia="zh-CN"/>
      </w:rPr>
      <w:t xml:space="preserve">  </w:t>
    </w:r>
    <w:r>
      <w:rPr>
        <w:rStyle w:val="8"/>
        <w:rFonts w:hint="eastAsia" w:ascii="宋体" w:hAnsi="宋体"/>
        <w:sz w:val="28"/>
        <w:szCs w:val="28"/>
      </w:rPr>
      <w:t>—</w:t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k5NmE3NjFmMjI2N2IwM2EwYmM2NTliNTcxMmU4MjUifQ=="/>
  </w:docVars>
  <w:rsids>
    <w:rsidRoot w:val="00E676C9"/>
    <w:rsid w:val="000B5A24"/>
    <w:rsid w:val="00181041"/>
    <w:rsid w:val="001B492E"/>
    <w:rsid w:val="00274360"/>
    <w:rsid w:val="002A3420"/>
    <w:rsid w:val="002D0890"/>
    <w:rsid w:val="00351AA0"/>
    <w:rsid w:val="003C4EAC"/>
    <w:rsid w:val="003D1431"/>
    <w:rsid w:val="003D7B49"/>
    <w:rsid w:val="0047727C"/>
    <w:rsid w:val="004A68AB"/>
    <w:rsid w:val="005C08B6"/>
    <w:rsid w:val="005C790D"/>
    <w:rsid w:val="006367F0"/>
    <w:rsid w:val="006B3773"/>
    <w:rsid w:val="006D69AF"/>
    <w:rsid w:val="00745BDA"/>
    <w:rsid w:val="00747C79"/>
    <w:rsid w:val="007517FC"/>
    <w:rsid w:val="00761236"/>
    <w:rsid w:val="007F37AF"/>
    <w:rsid w:val="00816101"/>
    <w:rsid w:val="008D4A6B"/>
    <w:rsid w:val="00904F25"/>
    <w:rsid w:val="00957C86"/>
    <w:rsid w:val="00981026"/>
    <w:rsid w:val="009A3E27"/>
    <w:rsid w:val="00AC1D28"/>
    <w:rsid w:val="00C375A4"/>
    <w:rsid w:val="00C94FC4"/>
    <w:rsid w:val="00C957B5"/>
    <w:rsid w:val="00CE726C"/>
    <w:rsid w:val="00D27A3F"/>
    <w:rsid w:val="00D37ED1"/>
    <w:rsid w:val="00D5340B"/>
    <w:rsid w:val="00D71348"/>
    <w:rsid w:val="00E4097B"/>
    <w:rsid w:val="00E676C9"/>
    <w:rsid w:val="00E92835"/>
    <w:rsid w:val="00F26BA2"/>
    <w:rsid w:val="00FB3E94"/>
    <w:rsid w:val="00FD43B8"/>
    <w:rsid w:val="029F2D42"/>
    <w:rsid w:val="055204AE"/>
    <w:rsid w:val="09093579"/>
    <w:rsid w:val="14950D95"/>
    <w:rsid w:val="1C4A2F5E"/>
    <w:rsid w:val="1E702F76"/>
    <w:rsid w:val="20D52267"/>
    <w:rsid w:val="223B0BFD"/>
    <w:rsid w:val="247119DF"/>
    <w:rsid w:val="250D5DAA"/>
    <w:rsid w:val="25FB180F"/>
    <w:rsid w:val="28AF3F69"/>
    <w:rsid w:val="29FA0234"/>
    <w:rsid w:val="2EE94139"/>
    <w:rsid w:val="2F4777E6"/>
    <w:rsid w:val="2FC4426D"/>
    <w:rsid w:val="331A7FAD"/>
    <w:rsid w:val="35FE7713"/>
    <w:rsid w:val="3763541F"/>
    <w:rsid w:val="380104B4"/>
    <w:rsid w:val="39E651D6"/>
    <w:rsid w:val="3D202664"/>
    <w:rsid w:val="3DB24730"/>
    <w:rsid w:val="406119F7"/>
    <w:rsid w:val="423915A0"/>
    <w:rsid w:val="427223A0"/>
    <w:rsid w:val="43CA50D8"/>
    <w:rsid w:val="466F1F67"/>
    <w:rsid w:val="485B09F4"/>
    <w:rsid w:val="4B904E59"/>
    <w:rsid w:val="4B932692"/>
    <w:rsid w:val="4DE65204"/>
    <w:rsid w:val="4E420CA8"/>
    <w:rsid w:val="4FF754A7"/>
    <w:rsid w:val="50AD75E1"/>
    <w:rsid w:val="5139564B"/>
    <w:rsid w:val="545804DE"/>
    <w:rsid w:val="558A54BA"/>
    <w:rsid w:val="5ABA773D"/>
    <w:rsid w:val="5F0040B5"/>
    <w:rsid w:val="5F6D308F"/>
    <w:rsid w:val="621E7FED"/>
    <w:rsid w:val="6A4946F9"/>
    <w:rsid w:val="6BF851A3"/>
    <w:rsid w:val="6BFF62D2"/>
    <w:rsid w:val="6E2A60A2"/>
    <w:rsid w:val="6F5730A1"/>
    <w:rsid w:val="719F0C3C"/>
    <w:rsid w:val="75A90742"/>
    <w:rsid w:val="75C31803"/>
    <w:rsid w:val="776E39F1"/>
    <w:rsid w:val="77AB07A1"/>
    <w:rsid w:val="7F327676"/>
    <w:rsid w:val="7F61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autoRedefine/>
    <w:semiHidden/>
    <w:qFormat/>
    <w:uiPriority w:val="0"/>
    <w:rPr>
      <w:sz w:val="18"/>
      <w:szCs w:val="18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paragraph" w:customStyle="1" w:styleId="9">
    <w:name w:val="正文文本缩进1"/>
    <w:basedOn w:val="1"/>
    <w:autoRedefine/>
    <w:qFormat/>
    <w:uiPriority w:val="0"/>
    <w:pPr>
      <w:spacing w:line="240" w:lineRule="exact"/>
      <w:ind w:firstLine="315"/>
      <w:jc w:val="left"/>
    </w:pPr>
    <w:rPr>
      <w:rFonts w:ascii="宋体" w:hAnsi="宋体" w:cs="宋体"/>
      <w:color w:val="00000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220</Words>
  <Characters>79</Characters>
  <Lines>1</Lines>
  <Paragraphs>1</Paragraphs>
  <TotalTime>35</TotalTime>
  <ScaleCrop>false</ScaleCrop>
  <LinksUpToDate>false</LinksUpToDate>
  <CharactersWithSpaces>298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2023-05-19T01:32:00Z</dcterms:created>
  <dc:creator>程彤</dc:creator>
  <cp:lastModifiedBy>连连看</cp:lastModifiedBy>
  <cp:lastPrinted>2019-11-07T07:29:00Z</cp:lastPrinted>
  <dcterms:modified xsi:type="dcterms:W3CDTF">2024-02-29T02:11:46Z</dcterms:modified>
  <dc:title>中共浙江工商大学委员会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9EF1597CD95E4CA18F64D1D6E48F4C16_13</vt:lpwstr>
  </property>
</Properties>
</file>