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z w:val="72"/>
          <w:szCs w:val="72"/>
        </w:rPr>
        <w:t>浙江工商大学泰隆金融学院</w:t>
      </w:r>
    </w:p>
    <w:p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5867400" cy="0"/>
                <wp:effectExtent l="29210" t="30480" r="37465" b="3619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0.5pt;margin-top:7.8pt;height:0pt;width:462pt;z-index:251659264;mso-width-relative:page;mso-height-relative:page;" filled="f" stroked="t" coordsize="21600,21600" o:gfxdata="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PswL1AAAAAkBAAAP&#10;AAAAAAAAAAEAIAAAACIAAABkcnMvZG93bnJldi54bWxQSwECFAAUAAAACACHTuJAY9IeWOMBAACz&#10;AwAADgAAAAAAAAABACAAAAAjAQAAZHJzL2Uyb0RvYy54bWxQSwUGAAAAAAYABgBZAQAAe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浙商大泰隆学函〔202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浙江工商大学泰隆金融学院</w:t>
      </w: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关于给予31幢117等20个寝室通报表扬的决定</w:t>
      </w: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</w:p>
    <w:p>
      <w:pPr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学院各班级：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在20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1年11月份的寝室文明检查中，31幢117等20个寝室干净整洁，无违章电器，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卫生检查</w:t>
      </w:r>
      <w:r>
        <w:rPr>
          <w:rFonts w:hint="eastAsia" w:ascii="仿宋_GB2312" w:hAnsi="Times New Roman" w:eastAsia="仿宋_GB2312"/>
          <w:sz w:val="32"/>
          <w:szCs w:val="32"/>
        </w:rPr>
        <w:t>综合分数在本院学生寝室中排名前25%。根据《泰隆金融学院寝室检查考核办法》，给予该20个寝室通报表扬。具体寝室如下：</w:t>
      </w:r>
    </w:p>
    <w:tbl>
      <w:tblPr>
        <w:tblStyle w:val="5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872"/>
        <w:gridCol w:w="1559"/>
        <w:gridCol w:w="1015"/>
        <w:gridCol w:w="187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72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楼号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房间号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楼号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房间号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1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钱江湾31幢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117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</w:t>
            </w:r>
            <w:r>
              <w:rPr>
                <w:rFonts w:ascii="宋体" w:hAnsi="宋体" w:cs="宋体"/>
                <w:sz w:val="24"/>
              </w:rPr>
              <w:t>28</w:t>
            </w:r>
            <w:r>
              <w:rPr>
                <w:rFonts w:hint="eastAsia" w:ascii="宋体" w:hAnsi="宋体" w:cs="宋体"/>
                <w:sz w:val="24"/>
              </w:rPr>
              <w:t>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钱江湾31幢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226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钱江湾28幢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</w:t>
            </w:r>
            <w:r>
              <w:rPr>
                <w:rFonts w:ascii="宋体" w:hAnsi="宋体" w:cs="宋体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钱江湾31幢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钱江湾28幢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钱江湾31幢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122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钱江湾28幢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钱江湾28幢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313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</w:t>
            </w:r>
            <w:r>
              <w:rPr>
                <w:rFonts w:ascii="宋体" w:hAnsi="宋体" w:cs="宋体"/>
                <w:sz w:val="24"/>
              </w:rPr>
              <w:t>31</w:t>
            </w:r>
            <w:r>
              <w:rPr>
                <w:rFonts w:hint="eastAsia" w:ascii="宋体" w:hAnsi="宋体" w:cs="宋体"/>
                <w:sz w:val="24"/>
              </w:rPr>
              <w:t>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钱江湾28幢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311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钱江湾28幢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钱江湾28幢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03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</w:t>
            </w:r>
            <w:r>
              <w:rPr>
                <w:rFonts w:ascii="宋体" w:hAnsi="宋体" w:cs="宋体"/>
                <w:sz w:val="24"/>
              </w:rPr>
              <w:t>28</w:t>
            </w:r>
            <w:r>
              <w:rPr>
                <w:rFonts w:hint="eastAsia" w:ascii="宋体" w:hAnsi="宋体" w:cs="宋体"/>
                <w:sz w:val="24"/>
              </w:rPr>
              <w:t>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</w:t>
            </w:r>
            <w:r>
              <w:rPr>
                <w:rFonts w:ascii="宋体" w:hAnsi="宋体" w:cs="宋体"/>
                <w:sz w:val="24"/>
              </w:rPr>
              <w:t>28</w:t>
            </w:r>
            <w:r>
              <w:rPr>
                <w:rFonts w:hint="eastAsia" w:ascii="宋体" w:hAnsi="宋体" w:cs="宋体"/>
                <w:sz w:val="24"/>
              </w:rPr>
              <w:t>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钱江湾31幢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</w:t>
            </w:r>
            <w:r>
              <w:rPr>
                <w:rFonts w:ascii="宋体" w:hAnsi="宋体" w:cs="宋体"/>
                <w:sz w:val="24"/>
              </w:rPr>
              <w:t>28</w:t>
            </w:r>
            <w:r>
              <w:rPr>
                <w:rFonts w:hint="eastAsia" w:ascii="宋体" w:hAnsi="宋体" w:cs="宋体"/>
                <w:sz w:val="24"/>
              </w:rPr>
              <w:t>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321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</w:t>
            </w:r>
            <w:r>
              <w:rPr>
                <w:rFonts w:ascii="宋体" w:hAnsi="宋体" w:cs="宋体"/>
                <w:sz w:val="24"/>
              </w:rPr>
              <w:t>31</w:t>
            </w:r>
            <w:r>
              <w:rPr>
                <w:rFonts w:hint="eastAsia" w:ascii="宋体" w:hAnsi="宋体" w:cs="宋体"/>
                <w:sz w:val="24"/>
              </w:rPr>
              <w:t>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32</w:t>
            </w:r>
            <w:r>
              <w:rPr>
                <w:rFonts w:ascii="宋体" w:hAnsi="宋体" w:cs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</w:t>
            </w:r>
            <w:r>
              <w:rPr>
                <w:rFonts w:ascii="宋体" w:hAnsi="宋体" w:cs="宋体"/>
                <w:sz w:val="24"/>
              </w:rPr>
              <w:t>28</w:t>
            </w:r>
            <w:r>
              <w:rPr>
                <w:rFonts w:hint="eastAsia" w:ascii="宋体" w:hAnsi="宋体" w:cs="宋体"/>
                <w:sz w:val="24"/>
              </w:rPr>
              <w:t>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304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</w:t>
            </w:r>
            <w:r>
              <w:rPr>
                <w:rFonts w:ascii="宋体" w:hAnsi="宋体" w:cs="宋体"/>
                <w:sz w:val="24"/>
              </w:rPr>
              <w:t>45</w:t>
            </w:r>
            <w:r>
              <w:rPr>
                <w:rFonts w:hint="eastAsia" w:ascii="宋体" w:hAnsi="宋体" w:cs="宋体"/>
                <w:sz w:val="24"/>
              </w:rPr>
              <w:t>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824</w:t>
            </w:r>
          </w:p>
        </w:tc>
      </w:tr>
    </w:tbl>
    <w:p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</w:t>
      </w:r>
    </w:p>
    <w:p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</w:p>
    <w:p>
      <w:pPr>
        <w:pStyle w:val="8"/>
        <w:spacing w:line="560" w:lineRule="exact"/>
        <w:ind w:firstLine="2400" w:firstLineChars="75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浙江工商大学泰隆金融学院学生工作办公室</w:t>
      </w:r>
    </w:p>
    <w:p>
      <w:pPr>
        <w:pStyle w:val="8"/>
        <w:spacing w:line="560" w:lineRule="exact"/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                              2021年12月31日</w:t>
      </w:r>
    </w:p>
    <w:sectPr>
      <w:footerReference r:id="rId3" w:type="default"/>
      <w:pgSz w:w="11906" w:h="16838"/>
      <w:pgMar w:top="2211" w:right="1531" w:bottom="1985" w:left="1531" w:header="851" w:footer="147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9"/>
    <w:rsid w:val="000B5A24"/>
    <w:rsid w:val="00181041"/>
    <w:rsid w:val="001B492E"/>
    <w:rsid w:val="00274360"/>
    <w:rsid w:val="002A3420"/>
    <w:rsid w:val="002D0890"/>
    <w:rsid w:val="00351AA0"/>
    <w:rsid w:val="003C4EAC"/>
    <w:rsid w:val="003D1431"/>
    <w:rsid w:val="003D7B49"/>
    <w:rsid w:val="0047727C"/>
    <w:rsid w:val="004A68AB"/>
    <w:rsid w:val="005C08B6"/>
    <w:rsid w:val="005C790D"/>
    <w:rsid w:val="006B3773"/>
    <w:rsid w:val="006D69AF"/>
    <w:rsid w:val="00747C79"/>
    <w:rsid w:val="007517FC"/>
    <w:rsid w:val="007F37AF"/>
    <w:rsid w:val="008D4A6B"/>
    <w:rsid w:val="00957C86"/>
    <w:rsid w:val="00981026"/>
    <w:rsid w:val="00AC1D28"/>
    <w:rsid w:val="00C375A4"/>
    <w:rsid w:val="00C94FC4"/>
    <w:rsid w:val="00C957B5"/>
    <w:rsid w:val="00CE726C"/>
    <w:rsid w:val="00D27A3F"/>
    <w:rsid w:val="00D37ED1"/>
    <w:rsid w:val="00D5340B"/>
    <w:rsid w:val="00D71348"/>
    <w:rsid w:val="00E4097B"/>
    <w:rsid w:val="00E676C9"/>
    <w:rsid w:val="00E92835"/>
    <w:rsid w:val="00F26BA2"/>
    <w:rsid w:val="00FB3E94"/>
    <w:rsid w:val="14950D95"/>
    <w:rsid w:val="1E702F76"/>
    <w:rsid w:val="223B0BFD"/>
    <w:rsid w:val="28AF3F69"/>
    <w:rsid w:val="2EE94139"/>
    <w:rsid w:val="3763541F"/>
    <w:rsid w:val="406119F7"/>
    <w:rsid w:val="423915A0"/>
    <w:rsid w:val="46B14904"/>
    <w:rsid w:val="4B932692"/>
    <w:rsid w:val="4E420CA8"/>
    <w:rsid w:val="558A54BA"/>
    <w:rsid w:val="5F0040B5"/>
    <w:rsid w:val="621E7FED"/>
    <w:rsid w:val="6B5760BD"/>
    <w:rsid w:val="6BFF62D2"/>
    <w:rsid w:val="6E2A60A2"/>
    <w:rsid w:val="6F5730A1"/>
    <w:rsid w:val="719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文本缩进1"/>
    <w:basedOn w:val="1"/>
    <w:qFormat/>
    <w:uiPriority w:val="0"/>
    <w:pPr>
      <w:spacing w:line="240" w:lineRule="exact"/>
      <w:ind w:firstLine="315"/>
      <w:jc w:val="left"/>
    </w:pPr>
    <w:rPr>
      <w:rFonts w:ascii="宋体" w:hAnsi="宋体"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470</Characters>
  <Lines>3</Lines>
  <Paragraphs>1</Paragraphs>
  <TotalTime>28</TotalTime>
  <ScaleCrop>false</ScaleCrop>
  <LinksUpToDate>false</LinksUpToDate>
  <CharactersWithSpaces>551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2021-01-08T07:33:00Z</dcterms:created>
  <dc:creator>程彤</dc:creator>
  <cp:lastModifiedBy>木头人</cp:lastModifiedBy>
  <cp:lastPrinted>2019-11-07T07:29:00Z</cp:lastPrinted>
  <dcterms:modified xsi:type="dcterms:W3CDTF">2022-01-15T02:34:02Z</dcterms:modified>
  <dc:title>中共浙江工商大学委员会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175DA3D3968D46DE836B9193B555C3F5</vt:lpwstr>
  </property>
</Properties>
</file>