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FF0000"/>
          <w:sz w:val="56"/>
          <w:szCs w:val="56"/>
        </w:rPr>
      </w:pPr>
      <w:r>
        <w:rPr>
          <w:rFonts w:hint="eastAsia" w:ascii="方正小标宋简体" w:eastAsia="方正小标宋简体"/>
          <w:color w:val="FF0000"/>
          <w:sz w:val="56"/>
          <w:szCs w:val="56"/>
        </w:rPr>
        <w:t>浙江工商大学泰隆金融学院团委</w:t>
      </w:r>
    </w:p>
    <w:p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99060</wp:posOffset>
                </wp:positionV>
                <wp:extent cx="5867400" cy="0"/>
                <wp:effectExtent l="0" t="28575" r="0" b="28575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10.5pt;margin-top:7.8pt;height:0pt;width:462pt;z-index:251659264;mso-width-relative:page;mso-height-relative:page;" filled="f" stroked="t" coordsize="21600,21600" o:gfxdata="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aPswL1AAAAAkBAAAP&#10;AAAAAAAAAAEAIAAAACIAAABkcnMvZG93bnJldi54bWxQSwECFAAUAAAACACHTuJAY9IeWOMBAACz&#10;AwAADgAAAAAAAAABACAAAAAjAQAAZHJzL2Uyb0RvYy54bWxQSwUGAAAAAAYABgBZAQAAeA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浙商大泰隆团函〔2023〕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浙江工商大学泰隆金融学院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关于给予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eastAsia="zh-CN"/>
        </w:rPr>
        <w:t>谢春静等191位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同学通报表扬的决定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</w:p>
    <w:p>
      <w:pPr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泰隆金融学院各班级：</w:t>
      </w:r>
    </w:p>
    <w:p>
      <w:pPr>
        <w:widowControl/>
        <w:tabs>
          <w:tab w:val="left" w:pos="1368"/>
        </w:tabs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在2023-2024学年第一学期体质提升校园阳光跑课程中，我院共有191位同学如期完成跑步总里程。为了弘扬我院学生良好的精神风貌，经研究决定给予谢春静等191位同学院内通报表扬。希望受表彰同学珍惜荣誉，再接再励，继续发挥模范带头作用，学院也号召所有同学向他们学习，积极参与，跑向健康，奔向卓越！</w:t>
      </w:r>
    </w:p>
    <w:p>
      <w:pPr>
        <w:widowControl/>
        <w:tabs>
          <w:tab w:val="left" w:pos="1368"/>
        </w:tabs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</w:p>
    <w:p>
      <w:pPr>
        <w:widowControl/>
        <w:tabs>
          <w:tab w:val="left" w:pos="1368"/>
        </w:tabs>
        <w:spacing w:line="560" w:lineRule="exact"/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附件：2023-2024学年第一学期体质提升校园阳光跑完成名单</w:t>
      </w:r>
    </w:p>
    <w:p>
      <w:pPr>
        <w:pStyle w:val="5"/>
        <w:spacing w:line="560" w:lineRule="exact"/>
        <w:ind w:firstLine="2400" w:firstLineChars="750"/>
        <w:jc w:val="right"/>
        <w:rPr>
          <w:rFonts w:hint="eastAsia" w:ascii="仿宋_GB2312" w:hAnsi="仿宋" w:eastAsia="仿宋_GB2312"/>
          <w:bCs/>
          <w:sz w:val="32"/>
          <w:szCs w:val="32"/>
        </w:rPr>
      </w:pPr>
      <w:bookmarkStart w:id="0" w:name="_GoBack"/>
      <w:bookmarkEnd w:id="0"/>
    </w:p>
    <w:p>
      <w:pPr>
        <w:pStyle w:val="5"/>
        <w:spacing w:line="560" w:lineRule="exact"/>
        <w:ind w:firstLine="2400" w:firstLineChars="750"/>
        <w:jc w:val="right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pStyle w:val="5"/>
        <w:spacing w:line="560" w:lineRule="exact"/>
        <w:ind w:firstLine="2400" w:firstLineChars="750"/>
        <w:jc w:val="right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pStyle w:val="5"/>
        <w:spacing w:line="560" w:lineRule="exact"/>
        <w:ind w:firstLine="2400" w:firstLineChars="750"/>
        <w:jc w:val="righ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浙江工商大学泰隆金融学院团委</w:t>
      </w:r>
    </w:p>
    <w:p>
      <w:r>
        <w:rPr>
          <w:rFonts w:hint="eastAsia" w:ascii="仿宋_GB2312" w:hAnsi="仿宋" w:eastAsia="仿宋_GB2312"/>
          <w:bCs/>
          <w:sz w:val="32"/>
          <w:szCs w:val="32"/>
        </w:rPr>
        <w:t xml:space="preserve">                              2023年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12</w:t>
      </w:r>
      <w:r>
        <w:rPr>
          <w:rFonts w:hint="eastAsia" w:ascii="仿宋_GB2312" w:hAnsi="仿宋" w:eastAsia="仿宋_GB2312"/>
          <w:bCs/>
          <w:sz w:val="32"/>
          <w:szCs w:val="32"/>
        </w:rPr>
        <w:t>月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/>
          <w:bCs/>
          <w:sz w:val="32"/>
          <w:szCs w:val="32"/>
        </w:rPr>
        <w:t>日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420" w:firstLineChars="0"/>
        <w:jc w:val="center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2023-2024学年第一学期体质提升校园阳光跑完成名单</w:t>
      </w:r>
    </w:p>
    <w:p>
      <w:pPr>
        <w:ind w:firstLine="420" w:firstLineChars="0"/>
        <w:rPr>
          <w:rFonts w:hint="eastAsia"/>
        </w:rPr>
      </w:pPr>
    </w:p>
    <w:tbl>
      <w:tblPr>
        <w:tblStyle w:val="2"/>
        <w:tblW w:w="4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23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谢春静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谢欣蕾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林劭骅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朱祉祎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胡若云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郑心羽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陈淑婷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邵楠茜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江晶涵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何雨欣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廖天颖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李恺裔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蒋渊琪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李宇泰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陈伊蕾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李丁玄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陈逸柔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钱春婷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金伊晨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邱亚茜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姚思忱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姚奕宏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叶叶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罗悦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葛佩莹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石懿磊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阮昕钰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黄菁鑫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丁奕丹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郭科芸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姜奕晨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石帅阳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郑凯恒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黄羿诚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李婷婷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柳嘉颖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余樟乐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韩良羽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袁顺鑫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刘婧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颜钰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岳逢畅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陈凯悦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蔡思凡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钱慧慧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陆子艺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庄逸涵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洪紫开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应佳曈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周冰清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卢希娜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黄万荣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徐丽晴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何佳瑶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张旻睿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林翔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梁锦琪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王琦安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孔佳伟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林浩南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王锦鹏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王烁童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吴晨航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赵东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王嘉仪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倪张诗雨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沈佳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包梓聪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周靓娜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毛淑倩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郑洋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潘扬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丁靖珂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陈馨悦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王艺瑾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骆千懿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黄佳玲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郑鹏远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朱子行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叶姝娴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章途坤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许舒婷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薛子淇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张立伟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张希璐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费怡婷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沈宇杰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邵楚安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陈文谦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姚硕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张洁艺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冯婧怡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金峻锋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陶韵如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陈玉婷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钟逸婷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傅越威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解夏淇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厉宇焕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戴陶睿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何语涵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陈安琪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金海乐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曾子恒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熊翩翩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吴可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王闻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俞泽涛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王天宇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章睿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许芷毓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孔令琛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曹开开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黄佳琦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王艺馨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甘勃憧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楼雨烁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求之瑜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匡晟杰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王梓欣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潘易臣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陶泽龙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周栀怡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钱绯宇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倪佳怡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蔡唯乐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许子康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林思彤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林妍欣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郑诗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姚佳旎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林豪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刘宏程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李粤黔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王天成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陈嘉禾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高飞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周艺嫣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王文辉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文晓惠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钱真阳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胡钰榕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章益萌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夏澜欣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方昱翔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胡冰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吴羽悦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吴越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楼羽璇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冯煜智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宋馨语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于佳仪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赵晟含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乐思维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郭俊丞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倪熙涵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陈依惠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林弋翔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王昱翔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梅贺凯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黄伊可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琚文杰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郭丹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俞潞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吴嘉晨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应沁岑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周康琪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郑王楠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倪若羽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张静怡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王致远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祝瑞雪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曾豪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魏一旸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王嘉程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宗珩昱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邱若涵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陈炫羽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孙焓湘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吕飞扬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洪潇颖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付雨浠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李玮琪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丁凡倚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陈家辉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鲍沼博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刘亮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王方一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陈浩翔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普惠金融2303</w:t>
            </w:r>
          </w:p>
        </w:tc>
      </w:tr>
    </w:tbl>
    <w:p>
      <w:pPr>
        <w:ind w:firstLine="420" w:firstLineChars="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CAD64B1-20C3-41AA-BCA0-AA0C5F9521B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7FC8A58-F7CC-45A0-BB9F-5C099114FED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C56FBE53-922A-4AE1-A42E-498B488149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7DAC1F9-82EC-4242-AF90-4BBBF647614B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NmE3NjFmMjI2N2IwM2EwYmM2NTliNTcxMmU4MjUifQ=="/>
  </w:docVars>
  <w:rsids>
    <w:rsidRoot w:val="225039A3"/>
    <w:rsid w:val="22125EF5"/>
    <w:rsid w:val="225039A3"/>
    <w:rsid w:val="3A4D2A17"/>
    <w:rsid w:val="4EC5306C"/>
    <w:rsid w:val="6741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文本缩进1"/>
    <w:basedOn w:val="1"/>
    <w:autoRedefine/>
    <w:qFormat/>
    <w:uiPriority w:val="0"/>
    <w:pPr>
      <w:spacing w:line="240" w:lineRule="exact"/>
      <w:ind w:firstLine="315"/>
      <w:jc w:val="left"/>
    </w:pPr>
    <w:rPr>
      <w:rFonts w:ascii="宋体" w:hAnsi="宋体" w:cs="宋体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2024-02-25T05:52:00Z</dcterms:created>
  <dc:creator>连连看</dc:creator>
  <cp:lastModifiedBy>连连看</cp:lastModifiedBy>
  <dcterms:modified xsi:type="dcterms:W3CDTF">2024-02-25T06:01:05Z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59A9D4C3D2454D09AE91771A22D28A7F_11</vt:lpwstr>
  </property>
</Properties>
</file>